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0DA" w:rsidRDefault="00A840DA" w:rsidP="00A840DA">
      <w:pPr>
        <w:pStyle w:val="a3"/>
        <w:spacing w:before="0" w:beforeAutospacing="0" w:after="0" w:afterAutospacing="0" w:line="199" w:lineRule="atLeast"/>
        <w:jc w:val="center"/>
        <w:rPr>
          <w:rFonts w:ascii="Roboto" w:hAnsi="Roboto"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Контрольная работа по теме: «Человек среди людей».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jc w:val="center"/>
        <w:rPr>
          <w:rFonts w:ascii="Roboto" w:hAnsi="Roboto"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1 - вариант.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Часть I.</w:t>
      </w:r>
    </w:p>
    <w:p w:rsidR="00A840DA" w:rsidRDefault="00A840DA" w:rsidP="00A840DA">
      <w:pPr>
        <w:pStyle w:val="a3"/>
        <w:spacing w:before="0" w:beforeAutospacing="0" w:after="0" w:afterAutospacing="0"/>
        <w:jc w:val="center"/>
        <w:rPr>
          <w:rFonts w:ascii="Roboto" w:hAnsi="Roboto"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При выполнении заданий этой части выберите один правильный ответ.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  <w:sz w:val="20"/>
          <w:szCs w:val="20"/>
        </w:rPr>
        <w:t>А</w:t>
      </w:r>
      <w:proofErr w:type="gramStart"/>
      <w:r>
        <w:rPr>
          <w:b/>
          <w:bCs/>
          <w:color w:val="000000"/>
          <w:sz w:val="20"/>
          <w:szCs w:val="20"/>
        </w:rPr>
        <w:t>1</w:t>
      </w:r>
      <w:proofErr w:type="gramEnd"/>
      <w:r>
        <w:rPr>
          <w:b/>
          <w:bCs/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> Общение – это: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1) исторически развивающаяся совокупность отношений между людьми;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2) особая форма взаимодействия и межличностных отношений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3) общественные отношения, складывающиеся между людьми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4) обмен учащимися между странами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  <w:sz w:val="20"/>
          <w:szCs w:val="20"/>
        </w:rPr>
        <w:t>А</w:t>
      </w:r>
      <w:proofErr w:type="gramStart"/>
      <w:r>
        <w:rPr>
          <w:b/>
          <w:bCs/>
          <w:color w:val="000000"/>
          <w:sz w:val="20"/>
          <w:szCs w:val="20"/>
        </w:rPr>
        <w:t>2</w:t>
      </w:r>
      <w:proofErr w:type="gramEnd"/>
      <w:r>
        <w:rPr>
          <w:b/>
          <w:bCs/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> Межличностные отношения строятся: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1) на чувстве личной симпатии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2) на взаимосвязи, взаимодействии и взаимопонимании людей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3) на определённой позиции общества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 xml:space="preserve">4) </w:t>
      </w:r>
      <w:proofErr w:type="gramStart"/>
      <w:r>
        <w:rPr>
          <w:color w:val="000000"/>
          <w:sz w:val="20"/>
          <w:szCs w:val="20"/>
        </w:rPr>
        <w:t>на</w:t>
      </w:r>
      <w:proofErr w:type="gramEnd"/>
      <w:r>
        <w:rPr>
          <w:color w:val="000000"/>
          <w:sz w:val="20"/>
          <w:szCs w:val="20"/>
        </w:rPr>
        <w:t xml:space="preserve"> только </w:t>
      </w:r>
      <w:proofErr w:type="gramStart"/>
      <w:r>
        <w:rPr>
          <w:color w:val="000000"/>
          <w:sz w:val="20"/>
          <w:szCs w:val="20"/>
        </w:rPr>
        <w:t>на</w:t>
      </w:r>
      <w:proofErr w:type="gramEnd"/>
      <w:r>
        <w:rPr>
          <w:color w:val="000000"/>
          <w:sz w:val="20"/>
          <w:szCs w:val="20"/>
        </w:rPr>
        <w:t xml:space="preserve"> взаимоуважении людей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  <w:sz w:val="20"/>
          <w:szCs w:val="20"/>
        </w:rPr>
        <w:t>А3. </w:t>
      </w:r>
      <w:r>
        <w:rPr>
          <w:color w:val="000000"/>
          <w:sz w:val="20"/>
          <w:szCs w:val="20"/>
        </w:rPr>
        <w:t>Позитивные чувства в отношениях между людьми чаще всего вызывают: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1) отрицание 2) антипатию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3) негатив 4) симпатию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  <w:sz w:val="20"/>
          <w:szCs w:val="20"/>
        </w:rPr>
        <w:t>А</w:t>
      </w:r>
      <w:proofErr w:type="gramStart"/>
      <w:r>
        <w:rPr>
          <w:b/>
          <w:bCs/>
          <w:color w:val="000000"/>
          <w:sz w:val="20"/>
          <w:szCs w:val="20"/>
        </w:rPr>
        <w:t>4</w:t>
      </w:r>
      <w:proofErr w:type="gramEnd"/>
      <w:r>
        <w:rPr>
          <w:b/>
          <w:bCs/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> Правила, по которым живет группа: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1) законы 2) моральные нормы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3) правовые нормы 4) групповые нормы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  <w:sz w:val="20"/>
          <w:szCs w:val="20"/>
        </w:rPr>
        <w:t>А5. </w:t>
      </w:r>
      <w:r>
        <w:rPr>
          <w:color w:val="000000"/>
          <w:sz w:val="20"/>
          <w:szCs w:val="20"/>
        </w:rPr>
        <w:t>Верны ли следующие суждения о целях общения?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А. В ходе общения люди стремятся поделиться своими знаниями, опытом, чувствами.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Б. Целью общения часто является само общение.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1) верно только</w:t>
      </w:r>
      <w:proofErr w:type="gramStart"/>
      <w:r>
        <w:rPr>
          <w:color w:val="000000"/>
          <w:sz w:val="20"/>
          <w:szCs w:val="20"/>
        </w:rPr>
        <w:t xml:space="preserve"> А</w:t>
      </w:r>
      <w:proofErr w:type="gramEnd"/>
      <w:r>
        <w:rPr>
          <w:color w:val="000000"/>
          <w:sz w:val="20"/>
          <w:szCs w:val="20"/>
        </w:rPr>
        <w:t xml:space="preserve"> 2) верно только Б 3) оба суждения верны 4) оба не верны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  <w:sz w:val="20"/>
          <w:szCs w:val="20"/>
        </w:rPr>
        <w:t>А</w:t>
      </w:r>
      <w:proofErr w:type="gramStart"/>
      <w:r>
        <w:rPr>
          <w:b/>
          <w:bCs/>
          <w:color w:val="000000"/>
          <w:sz w:val="20"/>
          <w:szCs w:val="20"/>
        </w:rPr>
        <w:t>6</w:t>
      </w:r>
      <w:proofErr w:type="gramEnd"/>
      <w:r>
        <w:rPr>
          <w:b/>
          <w:bCs/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> Верны ли суждения о поведении участников конфликтной ситуации: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А. Избегание конфликта является одним из вариантов поведения в конфликтной ситуации.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Б. В конфликтной ситуации одна из сторон может идти на уступки, стремясь сгладить противоречия.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1) верно только</w:t>
      </w:r>
      <w:proofErr w:type="gramStart"/>
      <w:r>
        <w:rPr>
          <w:color w:val="000000"/>
          <w:sz w:val="20"/>
          <w:szCs w:val="20"/>
        </w:rPr>
        <w:t xml:space="preserve"> А</w:t>
      </w:r>
      <w:proofErr w:type="gramEnd"/>
      <w:r>
        <w:rPr>
          <w:color w:val="000000"/>
          <w:sz w:val="20"/>
          <w:szCs w:val="20"/>
        </w:rPr>
        <w:t xml:space="preserve"> 2) верно только Б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3) оба суждения верны 4) оба суждения не верны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  <w:sz w:val="20"/>
          <w:szCs w:val="20"/>
        </w:rPr>
        <w:t>А</w:t>
      </w:r>
      <w:proofErr w:type="gramStart"/>
      <w:r>
        <w:rPr>
          <w:b/>
          <w:bCs/>
          <w:color w:val="000000"/>
          <w:sz w:val="20"/>
          <w:szCs w:val="20"/>
        </w:rPr>
        <w:t>7</w:t>
      </w:r>
      <w:proofErr w:type="gramEnd"/>
      <w:r>
        <w:rPr>
          <w:b/>
          <w:bCs/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> К какой социальной группе человек принадлежит с момента рождения: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1) к семье 2) к классу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3) к коллективу 4) к группе детского сада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  <w:sz w:val="20"/>
          <w:szCs w:val="20"/>
        </w:rPr>
        <w:t>А8. </w:t>
      </w:r>
      <w:r>
        <w:rPr>
          <w:color w:val="000000"/>
          <w:sz w:val="20"/>
          <w:szCs w:val="20"/>
        </w:rPr>
        <w:t>Быть лидером – значит: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1) быть членом группы 2) брать на себя руководство группой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3) знать всех членов группы 4) выполнять групповые нормы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  <w:sz w:val="20"/>
          <w:szCs w:val="20"/>
        </w:rPr>
        <w:t>А</w:t>
      </w:r>
      <w:proofErr w:type="gramStart"/>
      <w:r>
        <w:rPr>
          <w:b/>
          <w:bCs/>
          <w:color w:val="000000"/>
          <w:sz w:val="20"/>
          <w:szCs w:val="20"/>
        </w:rPr>
        <w:t>9</w:t>
      </w:r>
      <w:proofErr w:type="gramEnd"/>
      <w:r>
        <w:rPr>
          <w:b/>
          <w:bCs/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> Стремление выйти из конфликтной ситуации, не решая её: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1) сотрудничество 2) избегание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3) приспособление 4) компромисс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  <w:sz w:val="20"/>
          <w:szCs w:val="20"/>
        </w:rPr>
        <w:t>А10. </w:t>
      </w:r>
      <w:r>
        <w:rPr>
          <w:color w:val="000000"/>
          <w:sz w:val="20"/>
          <w:szCs w:val="20"/>
        </w:rPr>
        <w:t>Деловое общение характеризуется: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1) соблюдением этикета 2) выражение эмоций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3) дружеским тоном общения 4) неформальным поведением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Часть II.</w:t>
      </w:r>
    </w:p>
    <w:p w:rsidR="00A840DA" w:rsidRDefault="00A840DA" w:rsidP="00A840DA">
      <w:pPr>
        <w:pStyle w:val="a3"/>
        <w:spacing w:before="0" w:beforeAutospacing="0" w:after="0" w:afterAutospacing="0"/>
        <w:rPr>
          <w:rFonts w:ascii="Roboto" w:hAnsi="Roboto"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При выполнении заданий с кратким ответом (В1-В4)запишите ответ так, как указано в тексте задания.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В</w:t>
      </w:r>
      <w:proofErr w:type="gramStart"/>
      <w:r>
        <w:rPr>
          <w:b/>
          <w:bCs/>
          <w:color w:val="000000"/>
          <w:sz w:val="20"/>
          <w:szCs w:val="20"/>
        </w:rPr>
        <w:t>1</w:t>
      </w:r>
      <w:proofErr w:type="gramEnd"/>
      <w:r>
        <w:rPr>
          <w:b/>
          <w:bCs/>
          <w:color w:val="000000"/>
          <w:sz w:val="20"/>
          <w:szCs w:val="20"/>
        </w:rPr>
        <w:t>. </w:t>
      </w:r>
      <w:r>
        <w:rPr>
          <w:color w:val="000000"/>
          <w:sz w:val="20"/>
          <w:szCs w:val="20"/>
        </w:rPr>
        <w:t>Установите соответствие между видами отношений и их примерами к каждой позиции первого столбца подберите соответствующую позицию второго столбца.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ПРИМЕРЫ ВИДЫ ОТНОШЕНИЙ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А) отношение директора школы и учителя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 xml:space="preserve"> 1) деловые (официальные)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Б) отношение между братьями 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 xml:space="preserve"> 2) </w:t>
      </w:r>
      <w:proofErr w:type="gramStart"/>
      <w:r>
        <w:rPr>
          <w:color w:val="000000"/>
          <w:sz w:val="20"/>
          <w:szCs w:val="20"/>
        </w:rPr>
        <w:t>личные</w:t>
      </w:r>
      <w:proofErr w:type="gramEnd"/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В) обращение солдата к командиру 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Г) обращение адвоката к семье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Д) разговор друзей на улице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В</w:t>
      </w:r>
      <w:proofErr w:type="gramStart"/>
      <w:r>
        <w:rPr>
          <w:b/>
          <w:bCs/>
          <w:color w:val="000000"/>
          <w:sz w:val="20"/>
          <w:szCs w:val="20"/>
        </w:rPr>
        <w:t>2</w:t>
      </w:r>
      <w:proofErr w:type="gramEnd"/>
      <w:r>
        <w:rPr>
          <w:b/>
          <w:bCs/>
          <w:color w:val="000000"/>
          <w:sz w:val="20"/>
          <w:szCs w:val="20"/>
        </w:rPr>
        <w:t>. </w:t>
      </w:r>
      <w:r>
        <w:rPr>
          <w:color w:val="000000"/>
          <w:sz w:val="20"/>
          <w:szCs w:val="20"/>
        </w:rPr>
        <w:t>Определите термин по определению и запишите его.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1) Немногочисленная по составу группа, члены которой объединены определённым видом деятельности и находятся в непосредственном личном общении.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2) Столкновение противоположных целей, позиции, взглядов субъектов взаимодействия.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3) Различные способы наказания и поощрения, способствующие соблюдению групповых норм.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В3. </w:t>
      </w:r>
      <w:r>
        <w:rPr>
          <w:color w:val="000000"/>
          <w:sz w:val="20"/>
          <w:szCs w:val="20"/>
        </w:rPr>
        <w:t>Выберите верные утверждения и запишите цифры, под которыми они указаны: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1) В ходе контактов с другими людьми складываются межличностные отношения.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2) Под общением понимают только обмен информацией.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3) Отличительная особенность межличностных отношений – их односторонний характер.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4) Общаясь человек стремиться к взаимопониманию, получает возможность проявить себя, обретает друзей, добивается признания окружающих.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5) Санкции охраняют групповые нормы.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jc w:val="center"/>
        <w:rPr>
          <w:b/>
          <w:bCs/>
          <w:color w:val="000000"/>
          <w:sz w:val="20"/>
          <w:szCs w:val="20"/>
        </w:rPr>
      </w:pPr>
    </w:p>
    <w:p w:rsidR="00A840DA" w:rsidRDefault="00A840DA" w:rsidP="00A840DA">
      <w:pPr>
        <w:pStyle w:val="a3"/>
        <w:spacing w:before="0" w:beforeAutospacing="0" w:after="0" w:afterAutospacing="0" w:line="199" w:lineRule="atLeast"/>
        <w:jc w:val="center"/>
        <w:rPr>
          <w:b/>
          <w:bCs/>
          <w:color w:val="000000"/>
          <w:sz w:val="20"/>
          <w:szCs w:val="20"/>
        </w:rPr>
      </w:pPr>
    </w:p>
    <w:p w:rsidR="00A840DA" w:rsidRDefault="00A840DA" w:rsidP="00A840DA">
      <w:pPr>
        <w:pStyle w:val="a3"/>
        <w:spacing w:before="0" w:beforeAutospacing="0" w:after="0" w:afterAutospacing="0" w:line="199" w:lineRule="atLeast"/>
        <w:jc w:val="center"/>
        <w:rPr>
          <w:b/>
          <w:bCs/>
          <w:color w:val="000000"/>
          <w:sz w:val="20"/>
          <w:szCs w:val="20"/>
        </w:rPr>
      </w:pPr>
    </w:p>
    <w:p w:rsidR="00A840DA" w:rsidRDefault="00A840DA" w:rsidP="00A840DA">
      <w:pPr>
        <w:pStyle w:val="a3"/>
        <w:spacing w:before="0" w:beforeAutospacing="0" w:after="0" w:afterAutospacing="0" w:line="199" w:lineRule="atLeast"/>
        <w:jc w:val="center"/>
        <w:rPr>
          <w:rFonts w:ascii="Roboto" w:hAnsi="Roboto"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Контрольная работа по теме: «Человек среди людей».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jc w:val="center"/>
        <w:rPr>
          <w:rFonts w:ascii="Roboto" w:hAnsi="Roboto"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2 - вариант.</w:t>
      </w:r>
    </w:p>
    <w:p w:rsidR="00A840DA" w:rsidRDefault="00A840DA" w:rsidP="00A840DA">
      <w:pPr>
        <w:pStyle w:val="a3"/>
        <w:spacing w:before="0" w:beforeAutospacing="0" w:after="0" w:afterAutospacing="0"/>
        <w:rPr>
          <w:rFonts w:ascii="Roboto" w:hAnsi="Roboto"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Часть I. </w:t>
      </w:r>
      <w:r>
        <w:rPr>
          <w:i/>
          <w:iCs/>
          <w:color w:val="000000"/>
          <w:sz w:val="20"/>
          <w:szCs w:val="20"/>
        </w:rPr>
        <w:t>При выполнении заданий этой части выберите один правильный ответ.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b/>
          <w:bCs/>
          <w:color w:val="000000"/>
          <w:sz w:val="20"/>
          <w:szCs w:val="20"/>
        </w:rPr>
      </w:pP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  <w:sz w:val="20"/>
          <w:szCs w:val="20"/>
        </w:rPr>
        <w:t>А</w:t>
      </w:r>
      <w:proofErr w:type="gramStart"/>
      <w:r>
        <w:rPr>
          <w:b/>
          <w:bCs/>
          <w:color w:val="000000"/>
          <w:sz w:val="20"/>
          <w:szCs w:val="20"/>
        </w:rPr>
        <w:t>1</w:t>
      </w:r>
      <w:proofErr w:type="gramEnd"/>
      <w:r>
        <w:rPr>
          <w:b/>
          <w:bCs/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> Деловые отношения определяются: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1) требованиями начальника к подчинённому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2) взаимодействием и отношениями между людьми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3) официальными предписаниями, правилами или инструкциями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4) взаимным уважением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  <w:sz w:val="20"/>
          <w:szCs w:val="20"/>
        </w:rPr>
        <w:t>А</w:t>
      </w:r>
      <w:proofErr w:type="gramStart"/>
      <w:r>
        <w:rPr>
          <w:b/>
          <w:bCs/>
          <w:color w:val="000000"/>
          <w:sz w:val="20"/>
          <w:szCs w:val="20"/>
        </w:rPr>
        <w:t>2</w:t>
      </w:r>
      <w:proofErr w:type="gramEnd"/>
      <w:r>
        <w:rPr>
          <w:b/>
          <w:bCs/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> Какой пример </w:t>
      </w:r>
      <w:r>
        <w:rPr>
          <w:b/>
          <w:bCs/>
          <w:color w:val="000000"/>
          <w:sz w:val="20"/>
          <w:szCs w:val="20"/>
        </w:rPr>
        <w:t>не</w:t>
      </w:r>
      <w:r>
        <w:rPr>
          <w:color w:val="000000"/>
          <w:sz w:val="20"/>
          <w:szCs w:val="20"/>
        </w:rPr>
        <w:t> характеризует общение: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1) обмен информацией 2) обмен впечатлениями о спектакле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 xml:space="preserve">3) обмен книгами 4) обмен </w:t>
      </w:r>
      <w:proofErr w:type="spellStart"/>
      <w:r>
        <w:rPr>
          <w:color w:val="000000"/>
          <w:sz w:val="20"/>
          <w:szCs w:val="20"/>
        </w:rPr>
        <w:t>смс</w:t>
      </w:r>
      <w:proofErr w:type="spellEnd"/>
      <w:r>
        <w:rPr>
          <w:color w:val="000000"/>
          <w:sz w:val="20"/>
          <w:szCs w:val="20"/>
        </w:rPr>
        <w:t xml:space="preserve"> сообщениями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  <w:sz w:val="20"/>
          <w:szCs w:val="20"/>
        </w:rPr>
        <w:t>А3.</w:t>
      </w:r>
      <w:r>
        <w:rPr>
          <w:color w:val="000000"/>
          <w:sz w:val="20"/>
          <w:szCs w:val="20"/>
        </w:rPr>
        <w:t> Что является самым высоким уровнем межличностных отношений?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1) знакомство 2) приятельство 3) дружба 4) товарищество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  <w:sz w:val="20"/>
          <w:szCs w:val="20"/>
        </w:rPr>
        <w:t>А</w:t>
      </w:r>
      <w:proofErr w:type="gramStart"/>
      <w:r>
        <w:rPr>
          <w:b/>
          <w:bCs/>
          <w:color w:val="000000"/>
          <w:sz w:val="20"/>
          <w:szCs w:val="20"/>
        </w:rPr>
        <w:t>4</w:t>
      </w:r>
      <w:proofErr w:type="gramEnd"/>
      <w:r>
        <w:rPr>
          <w:b/>
          <w:bCs/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> Верно ли следующие суждения о поощрениях и наказаниях?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А. Поощрения и наказания должны быть формально оформлены.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Б. За нарушение правил человека могут исключить из группы.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1) верно только</w:t>
      </w:r>
      <w:proofErr w:type="gramStart"/>
      <w:r>
        <w:rPr>
          <w:color w:val="000000"/>
          <w:sz w:val="20"/>
          <w:szCs w:val="20"/>
        </w:rPr>
        <w:t xml:space="preserve"> А</w:t>
      </w:r>
      <w:proofErr w:type="gramEnd"/>
      <w:r>
        <w:rPr>
          <w:color w:val="000000"/>
          <w:sz w:val="20"/>
          <w:szCs w:val="20"/>
        </w:rPr>
        <w:t xml:space="preserve"> 2) верно только Б 3) оба суждения верны 4) оба не верны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  <w:sz w:val="20"/>
          <w:szCs w:val="20"/>
        </w:rPr>
        <w:t>А5.</w:t>
      </w:r>
      <w:r>
        <w:rPr>
          <w:color w:val="000000"/>
          <w:sz w:val="20"/>
          <w:szCs w:val="20"/>
        </w:rPr>
        <w:t> Верны ли суждения о способах разрешения конфликта: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А. Разрешая конфликт, надо быть готовым пойти на уступки.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Б. Лучшим способом разрешения конфликта является подчинение.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1) верно только</w:t>
      </w:r>
      <w:proofErr w:type="gramStart"/>
      <w:r>
        <w:rPr>
          <w:color w:val="000000"/>
          <w:sz w:val="20"/>
          <w:szCs w:val="20"/>
        </w:rPr>
        <w:t xml:space="preserve"> А</w:t>
      </w:r>
      <w:proofErr w:type="gramEnd"/>
      <w:r>
        <w:rPr>
          <w:color w:val="000000"/>
          <w:sz w:val="20"/>
          <w:szCs w:val="20"/>
        </w:rPr>
        <w:t xml:space="preserve"> 2) верно только Б 3) оба суждения верны 4) оба не верны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  <w:sz w:val="20"/>
          <w:szCs w:val="20"/>
        </w:rPr>
        <w:t>А</w:t>
      </w:r>
      <w:proofErr w:type="gramStart"/>
      <w:r>
        <w:rPr>
          <w:b/>
          <w:bCs/>
          <w:color w:val="000000"/>
          <w:sz w:val="20"/>
          <w:szCs w:val="20"/>
        </w:rPr>
        <w:t>6</w:t>
      </w:r>
      <w:proofErr w:type="gramEnd"/>
      <w:r>
        <w:rPr>
          <w:b/>
          <w:bCs/>
          <w:color w:val="000000"/>
          <w:sz w:val="20"/>
          <w:szCs w:val="20"/>
        </w:rPr>
        <w:t>. </w:t>
      </w:r>
      <w:r>
        <w:rPr>
          <w:color w:val="000000"/>
          <w:sz w:val="20"/>
          <w:szCs w:val="20"/>
        </w:rPr>
        <w:t>Соглашение между сторонами на основе взаимных уступок – это: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1) компромисс 2) конфликт 3) инцидент 4) избегание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  <w:sz w:val="20"/>
          <w:szCs w:val="20"/>
        </w:rPr>
        <w:t>А</w:t>
      </w:r>
      <w:proofErr w:type="gramStart"/>
      <w:r>
        <w:rPr>
          <w:b/>
          <w:bCs/>
          <w:color w:val="000000"/>
          <w:sz w:val="20"/>
          <w:szCs w:val="20"/>
        </w:rPr>
        <w:t>7</w:t>
      </w:r>
      <w:proofErr w:type="gramEnd"/>
      <w:r>
        <w:rPr>
          <w:b/>
          <w:bCs/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> Негативные чувства в отношениях между людьми чаще всего вызывают: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1) отрицание 2) антипатию 3) негатив 4) симпатию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  <w:sz w:val="20"/>
          <w:szCs w:val="20"/>
        </w:rPr>
        <w:t>А8.</w:t>
      </w:r>
      <w:r>
        <w:rPr>
          <w:color w:val="000000"/>
          <w:sz w:val="20"/>
          <w:szCs w:val="20"/>
        </w:rPr>
        <w:t> Примером неречевого общения может служить: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1) письмо другу 2) улыбка при встрече друзей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3) беседа с приятелем 4) разговор пассажиров в автобусе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  <w:sz w:val="20"/>
          <w:szCs w:val="20"/>
        </w:rPr>
        <w:t>А</w:t>
      </w:r>
      <w:proofErr w:type="gramStart"/>
      <w:r>
        <w:rPr>
          <w:b/>
          <w:bCs/>
          <w:color w:val="000000"/>
          <w:sz w:val="20"/>
          <w:szCs w:val="20"/>
        </w:rPr>
        <w:t>9</w:t>
      </w:r>
      <w:proofErr w:type="gramEnd"/>
      <w:r>
        <w:rPr>
          <w:b/>
          <w:bCs/>
          <w:color w:val="000000"/>
          <w:sz w:val="20"/>
          <w:szCs w:val="20"/>
        </w:rPr>
        <w:t>. </w:t>
      </w:r>
      <w:r>
        <w:rPr>
          <w:color w:val="000000"/>
          <w:sz w:val="20"/>
          <w:szCs w:val="20"/>
        </w:rPr>
        <w:t>Какое качество особенно ценится в общении: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1) умение интересно рассказывать 2) умение слушать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3) умение сопровождать рассказ мимикой 4) умение рассмешить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  <w:sz w:val="20"/>
          <w:szCs w:val="20"/>
        </w:rPr>
        <w:t>А10.</w:t>
      </w:r>
      <w:r>
        <w:rPr>
          <w:color w:val="000000"/>
          <w:sz w:val="20"/>
          <w:szCs w:val="20"/>
        </w:rPr>
        <w:t> Что необходимо для перехода конфликта из внутреннего состояния во внешнее действие?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1) инцидент 2) перерыв в общении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3) стереотип 4) план решения конфликта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2"/>
          <w:szCs w:val="22"/>
        </w:rPr>
      </w:pP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Часть II.</w:t>
      </w:r>
    </w:p>
    <w:p w:rsidR="00A840DA" w:rsidRDefault="00A840DA" w:rsidP="00A840DA">
      <w:pPr>
        <w:pStyle w:val="a3"/>
        <w:spacing w:before="0" w:beforeAutospacing="0" w:after="0" w:afterAutospacing="0"/>
        <w:rPr>
          <w:rFonts w:ascii="Roboto" w:hAnsi="Roboto"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При выполнении заданий с кратким ответом (В1-В4) запишите ответ так, как указано в тексте задания.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В</w:t>
      </w:r>
      <w:proofErr w:type="gramStart"/>
      <w:r>
        <w:rPr>
          <w:b/>
          <w:bCs/>
          <w:color w:val="000000"/>
          <w:sz w:val="20"/>
          <w:szCs w:val="20"/>
        </w:rPr>
        <w:t>1</w:t>
      </w:r>
      <w:proofErr w:type="gramEnd"/>
      <w:r>
        <w:rPr>
          <w:b/>
          <w:bCs/>
          <w:color w:val="000000"/>
          <w:sz w:val="20"/>
          <w:szCs w:val="20"/>
        </w:rPr>
        <w:t>. </w:t>
      </w:r>
      <w:r>
        <w:rPr>
          <w:color w:val="000000"/>
          <w:sz w:val="20"/>
          <w:szCs w:val="20"/>
        </w:rPr>
        <w:t>Установите соответствие между вариантами исхода конфликта и их примерами к каждой позиции первого столбца подберите соответствующую позицию второго столбца.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ПРИМЕРЫ ВАРИАНТЫ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 xml:space="preserve">А) брат с сестрой смогли договориться о взаимной 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1) подчинение</w:t>
      </w:r>
      <w:proofErr w:type="gramEnd"/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помощи в выполнении домашнего задания 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2) компромисс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Б) ученик старшей школы отобрал мяч у младшего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3) прерывание конфликтных действий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школьника на прогулке 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4) интеграция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В) в ходе спора братья разделили между собой 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выполнение домашних обязанностей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Г) </w:t>
      </w:r>
      <w:proofErr w:type="gramStart"/>
      <w:r>
        <w:rPr>
          <w:color w:val="000000"/>
          <w:sz w:val="20"/>
          <w:szCs w:val="20"/>
        </w:rPr>
        <w:t>столкнувшись с грубостью ученик перестал</w:t>
      </w:r>
      <w:proofErr w:type="gramEnd"/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посещать спортивную секцию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В</w:t>
      </w:r>
      <w:proofErr w:type="gramStart"/>
      <w:r>
        <w:rPr>
          <w:b/>
          <w:bCs/>
          <w:color w:val="000000"/>
          <w:sz w:val="20"/>
          <w:szCs w:val="20"/>
        </w:rPr>
        <w:t>2</w:t>
      </w:r>
      <w:proofErr w:type="gramEnd"/>
      <w:r>
        <w:rPr>
          <w:b/>
          <w:bCs/>
          <w:color w:val="000000"/>
          <w:sz w:val="20"/>
          <w:szCs w:val="20"/>
        </w:rPr>
        <w:t>. </w:t>
      </w:r>
      <w:r>
        <w:rPr>
          <w:color w:val="000000"/>
          <w:sz w:val="20"/>
          <w:szCs w:val="20"/>
        </w:rPr>
        <w:t>Определите термин по определению и запишите его.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1) Организованная устойчивая общность людей, объединённых общими интересами, значимыми целями совместной деятельностью и определённой внутригрупповой организацией, обеспечивающей достижение групповых целей.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2) Правила, по которым живёт группа.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3) Процесс взаимодействия между людьми.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В3. </w:t>
      </w:r>
      <w:r>
        <w:rPr>
          <w:color w:val="000000"/>
          <w:sz w:val="20"/>
          <w:szCs w:val="20"/>
        </w:rPr>
        <w:t>Выберите верные утверждения и запишите цифры, под которыми они указаны: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1) Конфликт – это осознанное столкновение двух и более людей.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2) Культура общения строится на уважении к человеку, признании за ним права на собственное мнение.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3) Общение и межличностные отношения проявляются только в малых группах.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4) Группы никогда не бывают стабильными.</w:t>
      </w:r>
    </w:p>
    <w:p w:rsidR="00A840DA" w:rsidRDefault="00A840DA" w:rsidP="00A840DA">
      <w:pPr>
        <w:pStyle w:val="a3"/>
        <w:spacing w:before="0" w:beforeAutospacing="0" w:after="0" w:afterAutospacing="0" w:line="199" w:lineRule="atLeast"/>
        <w:rPr>
          <w:rFonts w:ascii="Roboto" w:hAnsi="Roboto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5) Санкции включают как порицания, так и поощрения.</w:t>
      </w:r>
    </w:p>
    <w:p w:rsidR="006D7403" w:rsidRDefault="006D7403"/>
    <w:sectPr w:rsidR="006D7403" w:rsidSect="00A840DA">
      <w:pgSz w:w="11906" w:h="16838"/>
      <w:pgMar w:top="28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840DA"/>
    <w:rsid w:val="006D7403"/>
    <w:rsid w:val="00A84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4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4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962</Words>
  <Characters>5488</Characters>
  <Application>Microsoft Office Word</Application>
  <DocSecurity>0</DocSecurity>
  <Lines>45</Lines>
  <Paragraphs>12</Paragraphs>
  <ScaleCrop>false</ScaleCrop>
  <Company/>
  <LinksUpToDate>false</LinksUpToDate>
  <CharactersWithSpaces>6438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2017-08-30T11:32:00Z</dcterms:created>
  <dcterms:modified xsi:type="dcterms:W3CDTF">2017-08-30T11:32:00Z</dcterms:modified>
</cp:coreProperties>
</file>